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D2" w:rsidRDefault="00F55FF0" w:rsidP="00F55FF0">
      <w:pPr>
        <w:jc w:val="center"/>
        <w:rPr>
          <w:rFonts w:ascii="Times New Roman" w:hAnsi="Times New Roman" w:cs="Times New Roman"/>
        </w:rPr>
      </w:pPr>
      <w:r w:rsidRPr="00F55FF0">
        <w:rPr>
          <w:rFonts w:ascii="Times New Roman" w:hAnsi="Times New Roman" w:cs="Times New Roman"/>
        </w:rPr>
        <w:t xml:space="preserve">Структура противотуберкулезной службы Минской области </w:t>
      </w:r>
    </w:p>
    <w:p w:rsidR="00F55FF0" w:rsidRDefault="00A956DA" w:rsidP="00F55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85.15pt;margin-top:15.05pt;width:347.85pt;height:30.85pt;z-index:-251658240"/>
        </w:pict>
      </w:r>
    </w:p>
    <w:p w:rsidR="00F55FF0" w:rsidRDefault="00A956DA" w:rsidP="00F55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8pt;margin-top:21.35pt;width:0;height:21.55pt;z-index:251659264" o:connectortype="straight">
            <v:stroke endarrow="block"/>
          </v:shape>
        </w:pict>
      </w:r>
      <w:r w:rsidR="00F55FF0">
        <w:rPr>
          <w:rFonts w:ascii="Times New Roman" w:hAnsi="Times New Roman" w:cs="Times New Roman"/>
        </w:rPr>
        <w:t>Главное управление по здравоохранению Минского облисполкома</w:t>
      </w:r>
    </w:p>
    <w:p w:rsidR="00F55FF0" w:rsidRDefault="00A956DA" w:rsidP="00F55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102.85pt;margin-top:18.35pt;width:317.05pt;height:36.45pt;z-index:-251656192"/>
        </w:pict>
      </w:r>
    </w:p>
    <w:p w:rsidR="00F55FF0" w:rsidRDefault="00F55FF0" w:rsidP="00F55F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здравоохранения </w:t>
      </w:r>
    </w:p>
    <w:p w:rsidR="00F55FF0" w:rsidRDefault="00A956DA" w:rsidP="00F55F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1" type="#_x0000_t32" style="position:absolute;left:0;text-align:left;margin-left:383.45pt;margin-top:17.6pt;width:14.15pt;height:74.8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0" type="#_x0000_t32" style="position:absolute;left:0;text-align:left;margin-left:112.65pt;margin-top:13.2pt;width:33.3pt;height:79.2pt;flip:x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2" type="#_x0000_t32" style="position:absolute;left:0;text-align:left;margin-left:411.2pt;margin-top:17.6pt;width:71.25pt;height:74.8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9" type="#_x0000_t32" style="position:absolute;left:0;text-align:left;margin-left:39.2pt;margin-top:17.6pt;width:73.45pt;height:74.8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254.8pt;margin-top:17.6pt;width:0;height:21.5pt;z-index:251661312" o:connectortype="straight">
            <v:stroke endarrow="block"/>
          </v:shape>
        </w:pict>
      </w:r>
      <w:r w:rsidR="00F55FF0">
        <w:rPr>
          <w:rFonts w:ascii="Times New Roman" w:hAnsi="Times New Roman" w:cs="Times New Roman"/>
        </w:rPr>
        <w:t>«Минский областной противотуберкулезный диспансер»</w:t>
      </w:r>
    </w:p>
    <w:p w:rsidR="009276A1" w:rsidRDefault="00A956DA" w:rsidP="00F55F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145.95pt;margin-top:16.45pt;width:237.5pt;height:25.25pt;z-index:-251654144"/>
        </w:pict>
      </w:r>
    </w:p>
    <w:p w:rsidR="009276A1" w:rsidRDefault="00A956DA" w:rsidP="00F55F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254.8pt;margin-top:19.05pt;width:0;height:389.2pt;z-index:251667456" o:connectortype="straight"/>
        </w:pict>
      </w:r>
      <w:proofErr w:type="spellStart"/>
      <w:r w:rsidR="009276A1">
        <w:rPr>
          <w:rFonts w:ascii="Times New Roman" w:hAnsi="Times New Roman" w:cs="Times New Roman"/>
        </w:rPr>
        <w:t>Молодечненская</w:t>
      </w:r>
      <w:proofErr w:type="spellEnd"/>
      <w:r w:rsidR="009276A1">
        <w:rPr>
          <w:rFonts w:ascii="Times New Roman" w:hAnsi="Times New Roman" w:cs="Times New Roman"/>
        </w:rPr>
        <w:t xml:space="preserve"> туберкулезная больница</w:t>
      </w:r>
    </w:p>
    <w:p w:rsidR="00013880" w:rsidRDefault="00013880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013880" w:rsidRDefault="00A956DA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406.35pt;margin-top:11.8pt;width:130.85pt;height:55.15pt;z-index:-25164697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left:0;text-align:left;margin-left:263pt;margin-top:11.8pt;width:134.6pt;height:55.15pt;z-index:-25164800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left:0;text-align:left;margin-left:112.65pt;margin-top:11.8pt;width:127.2pt;height:55.15pt;z-index:-25165107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left:0;text-align:left;margin-left:-26.65pt;margin-top:11.8pt;width:129.5pt;height:55.15pt;z-index:-251653120"/>
        </w:pict>
      </w:r>
    </w:p>
    <w:p w:rsidR="009276A1" w:rsidRDefault="009276A1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</w:t>
      </w:r>
      <w:r w:rsidR="00013880">
        <w:rPr>
          <w:rFonts w:ascii="Times New Roman" w:hAnsi="Times New Roman" w:cs="Times New Roman"/>
        </w:rPr>
        <w:t xml:space="preserve">                                    </w:t>
      </w:r>
      <w:proofErr w:type="spellStart"/>
      <w:proofErr w:type="gramStart"/>
      <w:r w:rsidR="00013880">
        <w:rPr>
          <w:rFonts w:ascii="Times New Roman" w:hAnsi="Times New Roman" w:cs="Times New Roman"/>
        </w:rPr>
        <w:t>Филиал</w:t>
      </w:r>
      <w:proofErr w:type="spellEnd"/>
      <w:proofErr w:type="gramEnd"/>
      <w:r w:rsidR="00013880">
        <w:rPr>
          <w:rFonts w:ascii="Times New Roman" w:hAnsi="Times New Roman" w:cs="Times New Roman"/>
        </w:rPr>
        <w:t xml:space="preserve">             </w:t>
      </w:r>
      <w:r w:rsidR="00A43944">
        <w:rPr>
          <w:rFonts w:ascii="Times New Roman" w:hAnsi="Times New Roman" w:cs="Times New Roman"/>
        </w:rPr>
        <w:t xml:space="preserve">                              </w:t>
      </w:r>
      <w:r w:rsidR="00013880">
        <w:rPr>
          <w:rFonts w:ascii="Times New Roman" w:hAnsi="Times New Roman" w:cs="Times New Roman"/>
        </w:rPr>
        <w:t xml:space="preserve"> </w:t>
      </w:r>
      <w:proofErr w:type="spellStart"/>
      <w:r w:rsidR="00013880">
        <w:rPr>
          <w:rFonts w:ascii="Times New Roman" w:hAnsi="Times New Roman" w:cs="Times New Roman"/>
        </w:rPr>
        <w:t>Филиал</w:t>
      </w:r>
      <w:proofErr w:type="spellEnd"/>
      <w:r w:rsidR="00013880">
        <w:rPr>
          <w:rFonts w:ascii="Times New Roman" w:hAnsi="Times New Roman" w:cs="Times New Roman"/>
        </w:rPr>
        <w:t xml:space="preserve"> </w:t>
      </w:r>
      <w:r w:rsidR="00A43944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A43944">
        <w:rPr>
          <w:rFonts w:ascii="Times New Roman" w:hAnsi="Times New Roman" w:cs="Times New Roman"/>
        </w:rPr>
        <w:t>Филиал</w:t>
      </w:r>
      <w:proofErr w:type="spellEnd"/>
    </w:p>
    <w:p w:rsidR="009276A1" w:rsidRDefault="009276A1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Борисовский</w:t>
      </w:r>
      <w:proofErr w:type="spellEnd"/>
      <w:r w:rsidR="00013880">
        <w:rPr>
          <w:rFonts w:ascii="Times New Roman" w:hAnsi="Times New Roman" w:cs="Times New Roman"/>
        </w:rPr>
        <w:t xml:space="preserve">                            </w:t>
      </w:r>
      <w:proofErr w:type="spellStart"/>
      <w:r w:rsidR="00013880">
        <w:rPr>
          <w:rFonts w:ascii="Times New Roman" w:hAnsi="Times New Roman" w:cs="Times New Roman"/>
        </w:rPr>
        <w:t>Молодечненский</w:t>
      </w:r>
      <w:proofErr w:type="spellEnd"/>
      <w:r w:rsidR="00013880">
        <w:rPr>
          <w:rFonts w:ascii="Times New Roman" w:hAnsi="Times New Roman" w:cs="Times New Roman"/>
        </w:rPr>
        <w:t xml:space="preserve">                           Слуцкий</w:t>
      </w:r>
      <w:r w:rsidR="00A43944"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A43944">
        <w:rPr>
          <w:rFonts w:ascii="Times New Roman" w:hAnsi="Times New Roman" w:cs="Times New Roman"/>
        </w:rPr>
        <w:t>Солигорский</w:t>
      </w:r>
      <w:proofErr w:type="spellEnd"/>
    </w:p>
    <w:p w:rsidR="009276A1" w:rsidRDefault="00013880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276A1">
        <w:rPr>
          <w:rFonts w:ascii="Times New Roman" w:hAnsi="Times New Roman" w:cs="Times New Roman"/>
        </w:rPr>
        <w:t>ротивотуберкулезный</w:t>
      </w:r>
      <w:r>
        <w:rPr>
          <w:rFonts w:ascii="Times New Roman" w:hAnsi="Times New Roman" w:cs="Times New Roman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</w:rPr>
        <w:t>противотуберкулезный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</w:t>
      </w:r>
      <w:r w:rsidR="00A43944">
        <w:rPr>
          <w:rFonts w:ascii="Times New Roman" w:hAnsi="Times New Roman" w:cs="Times New Roman"/>
        </w:rPr>
        <w:t xml:space="preserve"> </w:t>
      </w:r>
      <w:proofErr w:type="spellStart"/>
      <w:r w:rsidR="00A43944">
        <w:rPr>
          <w:rFonts w:ascii="Times New Roman" w:hAnsi="Times New Roman" w:cs="Times New Roman"/>
        </w:rPr>
        <w:t>противотуберкуле</w:t>
      </w:r>
      <w:r>
        <w:rPr>
          <w:rFonts w:ascii="Times New Roman" w:hAnsi="Times New Roman" w:cs="Times New Roman"/>
        </w:rPr>
        <w:t>зный</w:t>
      </w:r>
      <w:proofErr w:type="spellEnd"/>
      <w:r w:rsidR="00A43944">
        <w:rPr>
          <w:rFonts w:ascii="Times New Roman" w:hAnsi="Times New Roman" w:cs="Times New Roman"/>
        </w:rPr>
        <w:t xml:space="preserve">         </w:t>
      </w:r>
      <w:proofErr w:type="spellStart"/>
      <w:r w:rsidR="00A43944">
        <w:rPr>
          <w:rFonts w:ascii="Times New Roman" w:hAnsi="Times New Roman" w:cs="Times New Roman"/>
        </w:rPr>
        <w:t>противотуберкулезный</w:t>
      </w:r>
      <w:proofErr w:type="spellEnd"/>
    </w:p>
    <w:p w:rsidR="009276A1" w:rsidRDefault="00013880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276A1">
        <w:rPr>
          <w:rFonts w:ascii="Times New Roman" w:hAnsi="Times New Roman" w:cs="Times New Roman"/>
        </w:rPr>
        <w:t>испансер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диспансер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</w:rPr>
        <w:t>диспансер</w:t>
      </w:r>
      <w:proofErr w:type="spellEnd"/>
      <w:r w:rsidR="00A43944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A43944">
        <w:rPr>
          <w:rFonts w:ascii="Times New Roman" w:hAnsi="Times New Roman" w:cs="Times New Roman"/>
        </w:rPr>
        <w:t>диспансер</w:t>
      </w:r>
      <w:proofErr w:type="spellEnd"/>
    </w:p>
    <w:p w:rsidR="005B46FF" w:rsidRDefault="005B46FF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B46FF" w:rsidRDefault="005B46FF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B46FF" w:rsidRDefault="00A956DA" w:rsidP="009276A1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7" style="position:absolute;left:0;text-align:left;margin-left:3.8pt;margin-top:9.6pt;width:229.2pt;height:21.9pt;z-index:-25162137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2" style="position:absolute;left:0;text-align:left;margin-left:271.75pt;margin-top:9.6pt;width:228.5pt;height:21.9pt;z-index:-251643904"/>
        </w:pict>
      </w:r>
    </w:p>
    <w:p w:rsidR="005B46FF" w:rsidRDefault="00A956DA" w:rsidP="00E55659">
      <w:pPr>
        <w:tabs>
          <w:tab w:val="left" w:pos="142"/>
          <w:tab w:val="left" w:pos="42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left:0;text-align:left;margin-left:234.8pt;margin-top:6.95pt;width:20pt;height:.0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left:0;text-align:left;margin-left:254.8pt;margin-top:6.95pt;width:16.95pt;height:0;z-index:251673600" o:connectortype="straight">
            <v:stroke endarrow="block"/>
          </v:shape>
        </w:pict>
      </w:r>
      <w:r w:rsidR="005B46FF">
        <w:rPr>
          <w:rFonts w:ascii="Times New Roman" w:hAnsi="Times New Roman" w:cs="Times New Roman"/>
        </w:rPr>
        <w:t xml:space="preserve">        Березинский противотуберкулезный кабинет                    </w:t>
      </w:r>
      <w:r w:rsidR="00DE34C2">
        <w:rPr>
          <w:rFonts w:ascii="Times New Roman" w:hAnsi="Times New Roman" w:cs="Times New Roman"/>
        </w:rPr>
        <w:t xml:space="preserve"> </w:t>
      </w:r>
      <w:proofErr w:type="spellStart"/>
      <w:r w:rsidR="005B46FF">
        <w:rPr>
          <w:rFonts w:ascii="Times New Roman" w:hAnsi="Times New Roman" w:cs="Times New Roman"/>
        </w:rPr>
        <w:t>Любанский</w:t>
      </w:r>
      <w:proofErr w:type="spellEnd"/>
      <w:r w:rsidR="005B46FF">
        <w:rPr>
          <w:rFonts w:ascii="Times New Roman" w:hAnsi="Times New Roman" w:cs="Times New Roman"/>
        </w:rPr>
        <w:t xml:space="preserve"> противотуберкулезный кабинет</w:t>
      </w:r>
    </w:p>
    <w:p w:rsidR="005B46FF" w:rsidRDefault="005B46FF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B46FF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9" style="position:absolute;left:0;text-align:left;margin-left:5.05pt;margin-top:8.3pt;width:229.75pt;height:21.9pt;z-index:-25164595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5" style="position:absolute;left:0;text-align:left;margin-left:271.75pt;margin-top:11.05pt;width:231pt;height:21.95pt;z-index:-251640832"/>
        </w:pict>
      </w:r>
    </w:p>
    <w:p w:rsidR="005B46FF" w:rsidRDefault="00A956DA" w:rsidP="00E55659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left:0;text-align:left;margin-left:254.8pt;margin-top:7.8pt;width:16.9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left:0;text-align:left;margin-left:234.8pt;margin-top:7.8pt;width:20pt;height:0;flip:x;z-index:251676672" o:connectortype="straight">
            <v:stroke endarrow="block"/>
          </v:shape>
        </w:pict>
      </w:r>
      <w:r w:rsidR="00E55659">
        <w:rPr>
          <w:rFonts w:ascii="Times New Roman" w:hAnsi="Times New Roman" w:cs="Times New Roman"/>
        </w:rPr>
        <w:t xml:space="preserve">         </w:t>
      </w:r>
      <w:proofErr w:type="spellStart"/>
      <w:r w:rsidR="005B46FF">
        <w:rPr>
          <w:rFonts w:ascii="Times New Roman" w:hAnsi="Times New Roman" w:cs="Times New Roman"/>
        </w:rPr>
        <w:t>Вилейский</w:t>
      </w:r>
      <w:proofErr w:type="spellEnd"/>
      <w:r w:rsidR="005B46FF">
        <w:rPr>
          <w:rFonts w:ascii="Times New Roman" w:hAnsi="Times New Roman" w:cs="Times New Roman"/>
        </w:rPr>
        <w:t xml:space="preserve"> противотуберкулезный кабинет                       </w:t>
      </w:r>
      <w:proofErr w:type="spellStart"/>
      <w:r w:rsidR="005B46FF">
        <w:rPr>
          <w:rFonts w:ascii="Times New Roman" w:hAnsi="Times New Roman" w:cs="Times New Roman"/>
        </w:rPr>
        <w:t>Мядельский</w:t>
      </w:r>
      <w:proofErr w:type="spellEnd"/>
      <w:r w:rsidR="005B46FF">
        <w:rPr>
          <w:rFonts w:ascii="Times New Roman" w:hAnsi="Times New Roman" w:cs="Times New Roman"/>
        </w:rPr>
        <w:t xml:space="preserve"> противотуберкулезный кабинет</w:t>
      </w:r>
    </w:p>
    <w:p w:rsidR="003C145F" w:rsidRDefault="003C145F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3C145F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left:0;text-align:left;margin-left:3.8pt;margin-top:8.2pt;width:231pt;height:21.95pt;z-index:-25164185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left:0;text-align:left;margin-left:271.75pt;margin-top:8.2pt;width:231pt;height:21.95pt;z-index:-251635712"/>
        </w:pict>
      </w:r>
    </w:p>
    <w:p w:rsidR="003C145F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left:0;text-align:left;margin-left:234.8pt;margin-top:7.45pt;width:20pt;height:0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left:0;text-align:left;margin-left:254.8pt;margin-top:7.45pt;width:16.95pt;height:0;z-index:251681792" o:connectortype="straight">
            <v:stroke endarrow="block"/>
          </v:shape>
        </w:pict>
      </w:r>
      <w:r w:rsidR="003C145F">
        <w:rPr>
          <w:rFonts w:ascii="Times New Roman" w:hAnsi="Times New Roman" w:cs="Times New Roman"/>
        </w:rPr>
        <w:t xml:space="preserve">        </w:t>
      </w:r>
      <w:proofErr w:type="spellStart"/>
      <w:r w:rsidR="003C145F">
        <w:rPr>
          <w:rFonts w:ascii="Times New Roman" w:hAnsi="Times New Roman" w:cs="Times New Roman"/>
        </w:rPr>
        <w:t>Воложинский</w:t>
      </w:r>
      <w:proofErr w:type="spellEnd"/>
      <w:r w:rsidR="003C145F">
        <w:rPr>
          <w:rFonts w:ascii="Times New Roman" w:hAnsi="Times New Roman" w:cs="Times New Roman"/>
        </w:rPr>
        <w:t xml:space="preserve"> противотуберкулезный кабинет                  </w:t>
      </w:r>
      <w:r w:rsidR="00DE34C2">
        <w:rPr>
          <w:rFonts w:ascii="Times New Roman" w:hAnsi="Times New Roman" w:cs="Times New Roman"/>
        </w:rPr>
        <w:t xml:space="preserve"> </w:t>
      </w:r>
      <w:proofErr w:type="spellStart"/>
      <w:r w:rsidR="000A34AD">
        <w:rPr>
          <w:rFonts w:ascii="Times New Roman" w:hAnsi="Times New Roman" w:cs="Times New Roman"/>
        </w:rPr>
        <w:t>Несви</w:t>
      </w:r>
      <w:r w:rsidR="003C145F">
        <w:rPr>
          <w:rFonts w:ascii="Times New Roman" w:hAnsi="Times New Roman" w:cs="Times New Roman"/>
        </w:rPr>
        <w:t>жский</w:t>
      </w:r>
      <w:proofErr w:type="spellEnd"/>
      <w:r w:rsidR="003C145F">
        <w:rPr>
          <w:rFonts w:ascii="Times New Roman" w:hAnsi="Times New Roman" w:cs="Times New Roman"/>
        </w:rPr>
        <w:t xml:space="preserve"> противотуберкулезный кабинет</w:t>
      </w:r>
    </w:p>
    <w:p w:rsidR="003C145F" w:rsidRDefault="003C145F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3C145F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5.6pt;margin-top:7.8pt;width:229.2pt;height:21.95pt;z-index:-25163776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7" style="position:absolute;left:0;text-align:left;margin-left:271.75pt;margin-top:7.8pt;width:231pt;height:21.95pt;z-index:-251630592"/>
        </w:pict>
      </w:r>
    </w:p>
    <w:p w:rsidR="003C145F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left:0;text-align:left;margin-left:234.8pt;margin-top:7.65pt;width:20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left:0;text-align:left;margin-left:254.8pt;margin-top:7.65pt;width:16.95pt;height:0;z-index:251684864" o:connectortype="straight">
            <v:stroke endarrow="block"/>
          </v:shape>
        </w:pict>
      </w:r>
      <w:r w:rsidR="00392D79">
        <w:rPr>
          <w:rFonts w:ascii="Times New Roman" w:hAnsi="Times New Roman" w:cs="Times New Roman"/>
        </w:rPr>
        <w:t xml:space="preserve">          Дзержинский противотуберкулезный кабинет</w:t>
      </w:r>
      <w:r w:rsidR="009A6599">
        <w:rPr>
          <w:rFonts w:ascii="Times New Roman" w:hAnsi="Times New Roman" w:cs="Times New Roman"/>
        </w:rPr>
        <w:t xml:space="preserve">                </w:t>
      </w:r>
      <w:r w:rsidR="00392D79">
        <w:rPr>
          <w:rFonts w:ascii="Times New Roman" w:hAnsi="Times New Roman" w:cs="Times New Roman"/>
        </w:rPr>
        <w:t xml:space="preserve">  </w:t>
      </w:r>
      <w:proofErr w:type="spellStart"/>
      <w:r w:rsidR="00392D79">
        <w:rPr>
          <w:rFonts w:ascii="Times New Roman" w:hAnsi="Times New Roman" w:cs="Times New Roman"/>
        </w:rPr>
        <w:t>Пуховичский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p w:rsidR="00392D79" w:rsidRDefault="00392D79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left:0;text-align:left;margin-left:6.3pt;margin-top:11.35pt;width:228.5pt;height:21.95pt;z-index:-2516336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0" style="position:absolute;left:0;text-align:left;margin-left:271.75pt;margin-top:7.4pt;width:231pt;height:21.95pt;z-index:-251627520"/>
        </w:pict>
      </w: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1" type="#_x0000_t32" style="position:absolute;left:0;text-align:left;margin-left:254.8pt;margin-top:5.4pt;width:16.9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9" type="#_x0000_t32" style="position:absolute;left:0;text-align:left;margin-left:234.8pt;margin-top:5.4pt;width:20pt;height:0;flip:x;z-index:251687936" o:connectortype="straight">
            <v:stroke endarrow="block"/>
          </v:shape>
        </w:pict>
      </w:r>
      <w:r w:rsidR="00D402D6">
        <w:rPr>
          <w:rFonts w:ascii="Times New Roman" w:hAnsi="Times New Roman" w:cs="Times New Roman"/>
        </w:rPr>
        <w:t xml:space="preserve">         </w:t>
      </w:r>
      <w:proofErr w:type="spellStart"/>
      <w:r w:rsidR="00392D79">
        <w:rPr>
          <w:rFonts w:ascii="Times New Roman" w:hAnsi="Times New Roman" w:cs="Times New Roman"/>
        </w:rPr>
        <w:t>Жодинский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  <w:r w:rsidR="009A6599">
        <w:rPr>
          <w:rFonts w:ascii="Times New Roman" w:hAnsi="Times New Roman" w:cs="Times New Roman"/>
        </w:rPr>
        <w:t xml:space="preserve">                </w:t>
      </w:r>
      <w:r w:rsidR="00392D79">
        <w:rPr>
          <w:rFonts w:ascii="Times New Roman" w:hAnsi="Times New Roman" w:cs="Times New Roman"/>
        </w:rPr>
        <w:t xml:space="preserve">   </w:t>
      </w:r>
      <w:r w:rsidR="00D402D6">
        <w:rPr>
          <w:rFonts w:ascii="Times New Roman" w:hAnsi="Times New Roman" w:cs="Times New Roman"/>
        </w:rPr>
        <w:t xml:space="preserve">  </w:t>
      </w:r>
      <w:r w:rsidR="00DE34C2">
        <w:rPr>
          <w:rFonts w:ascii="Times New Roman" w:hAnsi="Times New Roman" w:cs="Times New Roman"/>
        </w:rPr>
        <w:t xml:space="preserve"> </w:t>
      </w:r>
      <w:proofErr w:type="spellStart"/>
      <w:r w:rsidR="00392D79">
        <w:rPr>
          <w:rFonts w:ascii="Times New Roman" w:hAnsi="Times New Roman" w:cs="Times New Roman"/>
        </w:rPr>
        <w:t>Столбцовский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p w:rsidR="00392D79" w:rsidRDefault="00392D79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8" style="position:absolute;left:0;text-align:left;margin-left:5.6pt;margin-top:7.65pt;width:229.2pt;height:21.95pt;z-index:-25162956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6" style="position:absolute;left:0;text-align:left;margin-left:271.75pt;margin-top:7.65pt;width:231pt;height:20.65pt;z-index:-251622400"/>
        </w:pict>
      </w: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4" type="#_x0000_t32" style="position:absolute;left:0;text-align:left;margin-left:234.8pt;margin-top:5pt;width:20pt;height:0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32" style="position:absolute;left:0;text-align:left;margin-left:254.8pt;margin-top:5pt;width:16.95pt;height:0;z-index:251693056" o:connectortype="straight">
            <v:stroke endarrow="block"/>
          </v:shape>
        </w:pict>
      </w:r>
      <w:r w:rsidR="00D402D6">
        <w:rPr>
          <w:rFonts w:ascii="Times New Roman" w:hAnsi="Times New Roman" w:cs="Times New Roman"/>
        </w:rPr>
        <w:t xml:space="preserve">         </w:t>
      </w:r>
      <w:r w:rsidR="00F24FF6">
        <w:rPr>
          <w:rFonts w:ascii="Times New Roman" w:hAnsi="Times New Roman" w:cs="Times New Roman"/>
        </w:rPr>
        <w:t>Кле</w:t>
      </w:r>
      <w:r w:rsidR="00392D79">
        <w:rPr>
          <w:rFonts w:ascii="Times New Roman" w:hAnsi="Times New Roman" w:cs="Times New Roman"/>
        </w:rPr>
        <w:t xml:space="preserve">цкий противотуберкулезный кабинет    </w:t>
      </w:r>
      <w:r w:rsidR="009A6599">
        <w:rPr>
          <w:rFonts w:ascii="Times New Roman" w:hAnsi="Times New Roman" w:cs="Times New Roman"/>
        </w:rPr>
        <w:t xml:space="preserve">                  </w:t>
      </w:r>
      <w:r w:rsidR="00D402D6">
        <w:rPr>
          <w:rFonts w:ascii="Times New Roman" w:hAnsi="Times New Roman" w:cs="Times New Roman"/>
        </w:rPr>
        <w:t xml:space="preserve">   </w:t>
      </w:r>
      <w:r w:rsidR="00DE34C2">
        <w:rPr>
          <w:rFonts w:ascii="Times New Roman" w:hAnsi="Times New Roman" w:cs="Times New Roman"/>
        </w:rPr>
        <w:t xml:space="preserve">  </w:t>
      </w:r>
      <w:proofErr w:type="spellStart"/>
      <w:r w:rsidR="00392D79">
        <w:rPr>
          <w:rFonts w:ascii="Times New Roman" w:hAnsi="Times New Roman" w:cs="Times New Roman"/>
        </w:rPr>
        <w:t>Смолевичский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9" style="position:absolute;left:0;text-align:left;margin-left:271.75pt;margin-top:9.9pt;width:240.2pt;height:20.65pt;z-index:-25161932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2" style="position:absolute;left:0;text-align:left;margin-left:5.05pt;margin-top:9.9pt;width:230.45pt;height:20.65pt;z-index:-251625472"/>
        </w:pict>
      </w: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1" type="#_x0000_t32" style="position:absolute;left:0;text-align:left;margin-left:234.8pt;margin-top:5.4pt;width:20pt;height:0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2" type="#_x0000_t32" style="position:absolute;left:0;text-align:left;margin-left:254.8pt;margin-top:5.4pt;width:18.05pt;height:.6pt;z-index:251700224" o:connectortype="straight">
            <v:stroke endarrow="block"/>
          </v:shape>
        </w:pict>
      </w:r>
      <w:r w:rsidR="00DE34C2">
        <w:rPr>
          <w:rFonts w:ascii="Times New Roman" w:hAnsi="Times New Roman" w:cs="Times New Roman"/>
        </w:rPr>
        <w:t xml:space="preserve">         </w:t>
      </w:r>
      <w:proofErr w:type="spellStart"/>
      <w:r w:rsidR="00392D79">
        <w:rPr>
          <w:rFonts w:ascii="Times New Roman" w:hAnsi="Times New Roman" w:cs="Times New Roman"/>
        </w:rPr>
        <w:t>Копыльский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  <w:r w:rsidR="00F24FF6">
        <w:rPr>
          <w:rFonts w:ascii="Times New Roman" w:hAnsi="Times New Roman" w:cs="Times New Roman"/>
        </w:rPr>
        <w:t xml:space="preserve">               </w:t>
      </w:r>
      <w:r w:rsidR="000216DF">
        <w:rPr>
          <w:rFonts w:ascii="Times New Roman" w:hAnsi="Times New Roman" w:cs="Times New Roman"/>
        </w:rPr>
        <w:t xml:space="preserve">  </w:t>
      </w:r>
      <w:r w:rsidR="00DE34C2">
        <w:rPr>
          <w:rFonts w:ascii="Times New Roman" w:hAnsi="Times New Roman" w:cs="Times New Roman"/>
        </w:rPr>
        <w:t xml:space="preserve">   </w:t>
      </w:r>
      <w:proofErr w:type="spellStart"/>
      <w:r w:rsidR="00392D79">
        <w:rPr>
          <w:rFonts w:ascii="Times New Roman" w:hAnsi="Times New Roman" w:cs="Times New Roman"/>
        </w:rPr>
        <w:t>Стародорожский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p w:rsidR="00392D79" w:rsidRDefault="00392D79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0" style="position:absolute;left:0;text-align:left;margin-left:272.85pt;margin-top:.1pt;width:229.9pt;height:20.65pt;z-index:-25161830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4" type="#_x0000_t32" style="position:absolute;left:0;text-align:left;margin-left:254.8pt;margin-top:7.65pt;width:16.95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3" type="#_x0000_t32" style="position:absolute;left:0;text-align:left;margin-left:235.5pt;margin-top:7.65pt;width:19.3pt;height:0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left:0;text-align:left;margin-left:5.75pt;margin-top:.1pt;width:229.75pt;height:20.65pt;z-index:-251620352"/>
        </w:pict>
      </w:r>
      <w:r w:rsidR="00DE34C2">
        <w:rPr>
          <w:rFonts w:ascii="Times New Roman" w:hAnsi="Times New Roman" w:cs="Times New Roman"/>
        </w:rPr>
        <w:t xml:space="preserve">        </w:t>
      </w:r>
      <w:r w:rsidR="00392D79">
        <w:rPr>
          <w:rFonts w:ascii="Times New Roman" w:hAnsi="Times New Roman" w:cs="Times New Roman"/>
        </w:rPr>
        <w:t xml:space="preserve">Крупский противотуберкулезный кабинет       </w:t>
      </w:r>
      <w:r w:rsidR="000216DF">
        <w:rPr>
          <w:rFonts w:ascii="Times New Roman" w:hAnsi="Times New Roman" w:cs="Times New Roman"/>
        </w:rPr>
        <w:t xml:space="preserve">               </w:t>
      </w:r>
      <w:r w:rsidR="00392D79">
        <w:rPr>
          <w:rFonts w:ascii="Times New Roman" w:hAnsi="Times New Roman" w:cs="Times New Roman"/>
        </w:rPr>
        <w:t xml:space="preserve"> </w:t>
      </w:r>
      <w:r w:rsidR="00DE34C2">
        <w:rPr>
          <w:rFonts w:ascii="Times New Roman" w:hAnsi="Times New Roman" w:cs="Times New Roman"/>
        </w:rPr>
        <w:t xml:space="preserve">   </w:t>
      </w:r>
      <w:proofErr w:type="spellStart"/>
      <w:r w:rsidR="00392D79">
        <w:rPr>
          <w:rFonts w:ascii="Times New Roman" w:hAnsi="Times New Roman" w:cs="Times New Roman"/>
        </w:rPr>
        <w:t>Узденский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p w:rsidR="00392D79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5" style="position:absolute;left:0;text-align:left;margin-left:5.05pt;margin-top:11.85pt;width:231.7pt;height:20.65pt;z-index:-25161318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6" style="position:absolute;left:0;text-align:left;margin-left:272.85pt;margin-top:11.85pt;width:229.9pt;height:20.65pt;z-index:-251612160"/>
        </w:pict>
      </w:r>
    </w:p>
    <w:p w:rsidR="00392D79" w:rsidRPr="00F55FF0" w:rsidRDefault="00A956DA" w:rsidP="00E55659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7" type="#_x0000_t32" style="position:absolute;left:0;text-align:left;margin-left:234.8pt;margin-top:6.15pt;width:20pt;height:0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left:0;text-align:left;margin-left:254.8pt;margin-top:6.15pt;width:18.05pt;height:0;z-index:251706368" o:connectortype="straight">
            <v:stroke endarrow="block"/>
          </v:shape>
        </w:pict>
      </w:r>
      <w:r w:rsidR="00E55659">
        <w:rPr>
          <w:rFonts w:ascii="Times New Roman" w:hAnsi="Times New Roman" w:cs="Times New Roman"/>
        </w:rPr>
        <w:t xml:space="preserve">        </w:t>
      </w:r>
      <w:proofErr w:type="spellStart"/>
      <w:r w:rsidR="00392D79">
        <w:rPr>
          <w:rFonts w:ascii="Times New Roman" w:hAnsi="Times New Roman" w:cs="Times New Roman"/>
        </w:rPr>
        <w:t>Логойский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      </w:t>
      </w:r>
      <w:r w:rsidR="00E55659">
        <w:rPr>
          <w:rFonts w:ascii="Times New Roman" w:hAnsi="Times New Roman" w:cs="Times New Roman"/>
        </w:rPr>
        <w:t xml:space="preserve">               </w:t>
      </w:r>
      <w:r w:rsidR="00392D79">
        <w:rPr>
          <w:rFonts w:ascii="Times New Roman" w:hAnsi="Times New Roman" w:cs="Times New Roman"/>
        </w:rPr>
        <w:t xml:space="preserve"> </w:t>
      </w:r>
      <w:r w:rsidR="00DE34C2">
        <w:rPr>
          <w:rFonts w:ascii="Times New Roman" w:hAnsi="Times New Roman" w:cs="Times New Roman"/>
        </w:rPr>
        <w:t xml:space="preserve">  </w:t>
      </w:r>
      <w:proofErr w:type="spellStart"/>
      <w:r w:rsidR="00392D79">
        <w:rPr>
          <w:rFonts w:ascii="Times New Roman" w:hAnsi="Times New Roman" w:cs="Times New Roman"/>
        </w:rPr>
        <w:t>Червенский</w:t>
      </w:r>
      <w:proofErr w:type="spellEnd"/>
      <w:r w:rsidR="00392D79">
        <w:rPr>
          <w:rFonts w:ascii="Times New Roman" w:hAnsi="Times New Roman" w:cs="Times New Roman"/>
        </w:rPr>
        <w:t xml:space="preserve"> противотуберкулезный кабинет</w:t>
      </w:r>
    </w:p>
    <w:sectPr w:rsidR="00392D79" w:rsidRPr="00F55FF0" w:rsidSect="009276A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F0"/>
    <w:rsid w:val="0001016D"/>
    <w:rsid w:val="00013880"/>
    <w:rsid w:val="000216DF"/>
    <w:rsid w:val="000A34AD"/>
    <w:rsid w:val="00205991"/>
    <w:rsid w:val="002F3196"/>
    <w:rsid w:val="00392D79"/>
    <w:rsid w:val="003C145F"/>
    <w:rsid w:val="003C3FD2"/>
    <w:rsid w:val="005B46FF"/>
    <w:rsid w:val="009276A1"/>
    <w:rsid w:val="009A6599"/>
    <w:rsid w:val="00A43944"/>
    <w:rsid w:val="00A956DA"/>
    <w:rsid w:val="00D402D6"/>
    <w:rsid w:val="00D804A5"/>
    <w:rsid w:val="00DE34C2"/>
    <w:rsid w:val="00E55659"/>
    <w:rsid w:val="00F24FF6"/>
    <w:rsid w:val="00F5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6" type="connector" idref="#_x0000_s1078"/>
        <o:r id="V:Rule27" type="connector" idref="#_x0000_s1080"/>
        <o:r id="V:Rule28" type="connector" idref="#_x0000_s1029"/>
        <o:r id="V:Rule29" type="connector" idref="#_x0000_s1043"/>
        <o:r id="V:Rule30" type="connector" idref="#_x0000_s1053"/>
        <o:r id="V:Rule31" type="connector" idref="#_x0000_s1081"/>
        <o:r id="V:Rule32" type="connector" idref="#_x0000_s1059"/>
        <o:r id="V:Rule33" type="connector" idref="#_x0000_s1073"/>
        <o:r id="V:Rule34" type="connector" idref="#_x0000_s1061"/>
        <o:r id="V:Rule35" type="connector" idref="#_x0000_s1077"/>
        <o:r id="V:Rule36" type="connector" idref="#_x0000_s1082"/>
        <o:r id="V:Rule37" type="connector" idref="#_x0000_s1079"/>
        <o:r id="V:Rule38" type="connector" idref="#_x0000_s1065"/>
        <o:r id="V:Rule39" type="connector" idref="#_x0000_s1041"/>
        <o:r id="V:Rule40" type="connector" idref="#_x0000_s1050"/>
        <o:r id="V:Rule41" type="connector" idref="#_x0000_s1036"/>
        <o:r id="V:Rule42" type="connector" idref="#_x0000_s1055"/>
        <o:r id="V:Rule43" type="connector" idref="#_x0000_s1072"/>
        <o:r id="V:Rule44" type="connector" idref="#_x0000_s1071"/>
        <o:r id="V:Rule45" type="connector" idref="#_x0000_s1027"/>
        <o:r id="V:Rule46" type="connector" idref="#_x0000_s1047"/>
        <o:r id="V:Rule47" type="connector" idref="#_x0000_s1048"/>
        <o:r id="V:Rule48" type="connector" idref="#_x0000_s1056"/>
        <o:r id="V:Rule49" type="connector" idref="#_x0000_s1074"/>
        <o:r id="V:Rule50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DDBF-A158-4376-BF28-495813E2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МОПТД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okostuchonok</dc:creator>
  <cp:keywords/>
  <dc:description/>
  <cp:lastModifiedBy>andrew</cp:lastModifiedBy>
  <cp:revision>3</cp:revision>
  <dcterms:created xsi:type="dcterms:W3CDTF">2019-04-29T06:57:00Z</dcterms:created>
  <dcterms:modified xsi:type="dcterms:W3CDTF">2019-04-29T12:46:00Z</dcterms:modified>
</cp:coreProperties>
</file>